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83" w:rsidRDefault="005A1F83" w:rsidP="001F2EBA">
      <w:pPr>
        <w:pStyle w:val="BodyText"/>
        <w:jc w:val="both"/>
        <w:rPr>
          <w:szCs w:val="28"/>
          <w:lang w:val="ru-RU"/>
        </w:rPr>
      </w:pPr>
    </w:p>
    <w:p w:rsidR="005A1F83" w:rsidRDefault="005A1F83" w:rsidP="001F2EBA">
      <w:pPr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Приложение №2 </w:t>
      </w:r>
    </w:p>
    <w:p w:rsidR="005A1F83" w:rsidRDefault="005A1F83" w:rsidP="001F2EBA">
      <w:pPr>
        <w:ind w:left="4536"/>
        <w:jc w:val="both"/>
        <w:rPr>
          <w:rFonts w:ascii="Times New Roman" w:hAnsi="Times New Roman"/>
          <w:sz w:val="24"/>
          <w:lang w:val="ru-RU"/>
        </w:rPr>
      </w:pPr>
    </w:p>
    <w:p w:rsidR="005A1F83" w:rsidRDefault="005A1F83" w:rsidP="001F2EBA">
      <w:pPr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УТВЕРЖДЕНО</w:t>
      </w:r>
    </w:p>
    <w:p w:rsidR="005A1F83" w:rsidRDefault="005A1F83" w:rsidP="001F2EBA">
      <w:pPr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5A1F83" w:rsidRDefault="005A1F83" w:rsidP="001F2EBA">
      <w:pPr>
        <w:ind w:left="4536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Решением Экспертного совета по рассмотрению и оценке заявок на предоставление государственной поддержки (грантов) на реализацию творческих проектов театров и независимых театральных коллективов от 06.08.2014 </w:t>
      </w:r>
    </w:p>
    <w:p w:rsidR="005A1F83" w:rsidRDefault="005A1F83" w:rsidP="001F2EBA">
      <w:pPr>
        <w:pStyle w:val="BodyText"/>
        <w:jc w:val="both"/>
        <w:rPr>
          <w:szCs w:val="28"/>
          <w:lang w:val="ru-RU"/>
        </w:rPr>
      </w:pPr>
    </w:p>
    <w:p w:rsidR="005A1F83" w:rsidRDefault="005A1F83" w:rsidP="001F2EBA">
      <w:pPr>
        <w:ind w:firstLine="709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Рейтинг драматических театров и ТЮЗов, прошедших в 2014 году конкурсный отбор с целью предоставления государственной поддержки (грантов) на реализацию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>творческих проектов</w:t>
      </w:r>
    </w:p>
    <w:p w:rsidR="005A1F83" w:rsidRDefault="005A1F83" w:rsidP="001F2EBA">
      <w:pPr>
        <w:ind w:firstLine="709"/>
        <w:jc w:val="center"/>
        <w:rPr>
          <w:rFonts w:ascii="Times New Roman" w:hAnsi="Times New Roman"/>
          <w:sz w:val="28"/>
          <w:lang w:val="ru-RU"/>
        </w:rPr>
      </w:pPr>
    </w:p>
    <w:tbl>
      <w:tblPr>
        <w:tblW w:w="10207" w:type="dxa"/>
        <w:tblInd w:w="-743" w:type="dxa"/>
        <w:tblLook w:val="00A0"/>
      </w:tblPr>
      <w:tblGrid>
        <w:gridCol w:w="604"/>
        <w:gridCol w:w="2923"/>
        <w:gridCol w:w="3059"/>
        <w:gridCol w:w="1270"/>
        <w:gridCol w:w="2351"/>
      </w:tblGrid>
      <w:tr w:rsidR="005A1F83" w:rsidTr="001F2EBA">
        <w:trPr>
          <w:trHeight w:val="705"/>
        </w:trPr>
        <w:tc>
          <w:tcPr>
            <w:tcW w:w="6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30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проекта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Средний балл заявки</w:t>
            </w:r>
          </w:p>
        </w:tc>
        <w:tc>
          <w:tcPr>
            <w:tcW w:w="235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Сумма предоставляемой государственной поддержки (гранта), рублей</w:t>
            </w:r>
          </w:p>
        </w:tc>
      </w:tr>
      <w:tr w:rsidR="005A1F83" w:rsidTr="001F2EBA">
        <w:trPr>
          <w:trHeight w:val="70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«Санкт-Петербургский академический Театр имени Ленсовета»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постановки музыкального спектакля для детей «Странствия Нильса» по сказке С.Лагерлёф «Удивительные путешествия Нильса Хольгерссона с дикими гусями по Швеции»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90,22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12 000 000,00</w:t>
            </w:r>
          </w:p>
        </w:tc>
      </w:tr>
      <w:tr w:rsidR="005A1F83" w:rsidTr="001F2EBA">
        <w:trPr>
          <w:trHeight w:val="709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Краевое государственное автономное учреждение культуры «Красноярский театр юного зрителя»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спектакля «Али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а» по мотивам произведения Л. Кэрролла «Алиса в стране чудес» и проведение совместно с Красноярским театром кукол лаборатории «Пять +»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8 000 000,00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автономное учреждение культуры «Саратовский академический театр юного зрителя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Ю.П. Киселева»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Проведение юбилейной десятой творческой лаборатории-фестиваля «Четвертая высота. Новое поколение. Театральные уроки» в Саратовском академическом театре юного зрителя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Ю.П. Киселева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89,89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8 000 000,00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Бюджетное учреждение культуры Омской области «Омский областной театр юных зрителей имени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-летия Ленинского комсомола»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постановки и показ спектакля «Маленькие трагедии. Опыт драматических изучений» по произведению А.С.Пушкина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84,11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8 000 000,00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Санкт-Петербургское государственное бюджетное учреждение культуры «Санкт-Петербургский театр «Суббота»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Постановка спектакля «В списках не значился» по повести Бориса Васильева, посвященного 70-летию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81,44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4 000 000,00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Областное государственное автономное учреждение культуры  «Ульяновский драматический театр имени И.А. Гончарова»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спектакля «Авантюрера». Инсценировка Анатолия и Сергея Морозовых по роману Эдварда Радзинского «Последняя из рода Романовых», посвящённая Году литературы в Российской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79,67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Республики Коми «Национальный музыкально-драматический театр Республики Коми»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драмы «Жизнь с привилегиями на «вечно», посвященная памяти жертв политических репрессий, и организация гастрольного тура по Республике Коми и российским регионам.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72,89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Частное негосударственное учреждение «Камерный драматический театр» (г.Вологда)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 спектакля «Пастух и пастушка» по военной прозе В.П. Астафьева, к 90-летию со дня рождения писателя-фронтовика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70,80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автономное учреждение культуры «Саратовский государственный академический театр драмы имени И.А.Слонова»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и проведение  Третьего Всероссийского театрального фестиваля имени О.И. Янковского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Муниципального бюджетного учреждения культуры «Димитровградский драматический театр имени А.Н.Островского»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Лаборатория современной детской драматургии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67,11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103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Областное государственное автономное учреждение «Ивановский областной драматический театр»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Комплекс постановок зарубежной классики для взрослых и детей в драматическом театре: к 450-летию со дня рождения У. Шекспира «Король Лир» и к 60-летию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создания сказки «Малыш и Карлсон» А.Линдгрен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64,89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автономное учреждение культуры Ростовской области «Ростовский-на-Дону областной академический молодежный театр»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спектакля «Малыш и Карлсон»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Бюджетное учреждение культуры Омской области «Омский драматический театр «Галёрка»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постановки и показ спектакля «Смерть Тарелкина» по пьесе А.В. Сухово-Кобылина на основе инновационного сценического пространства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Layher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с использованием современных театральных технологий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62,89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Тамбовское областное учреждение культуры «Тамбов театр»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Театральный фестиваль имени Н.Х.Рыбакова»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62,78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Автономное государственное учреждение Ивановской области «Кинешемский драматический театр имени А.Н.Островского»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«Дни А.Н.Островского на Белорусской земле»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62,78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Автономного учреждения культуры Вологодской области «Вологодский ордена «Знак Почета» государственный драматический театр»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к 165-летию Вологодского драматического театра спектакля «Горе от ума» по пьесе А.С. Грибоедова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62,67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  автономного  учреждения  культуры Республики Марий Эл «Академический русский театр драмы имени Георгия Константинова»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Международного фестиваля русских театров России и зарубежных стран «Мост Дружбы»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62,56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культуры и искусства Республики Башкортостан «Башкирский ордена Трудового Красного Знамени академический театр драмы имени Мажита Гафури»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спектакля «Кахым Туря»  Х.Иргалина по мотивам произведения Баязита Бикбая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62,44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автономное учреждение культуры Республики Марий Эл «Марийский национальный театр драмы имени М.Шкетана»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документального спектакля к 95-летию Марийского национального театра драмы имени М. Шкетана «Марий театр»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61,33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автономное учреждение культуры «Оренбургский государственный областной драматический театр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М.Горького»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гастролей Оренбургского государственного областного драматического театра  в Казахстане (Уральск, Актюбинск)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культуры и искусства «Национальный молодежный театр Республики Башкортостанимени Мустая Карима»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Республиканского семинара-лаборатории современной драматургии и режиссуры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59,78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Областное государственное бюджетное учреждение культуры «Костромской государственный ордена Трудового Красного Знамени  драматический театр имени А.Н. Островского»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Цикл мероприятий «Великой Победе посвящается...»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58,89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культуры «Калининградский областной театр юного зрителя «Молодежный»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«Театральный мост»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58,22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Бюджетное учреждение Ханты-Мансийского автономного округа – Югры «Няганский детский музыкально-драматический театр»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«Литературный театр. Культура - мудрость поколений. Литература-учебник жизни…»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57,11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«Казанский татарский государственный театр юного зрителя имени Габдуллы Кариева»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спектакля «Золотой ключик или приключения Буратино» на татарском языке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56,11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Некоммерческое партнерство по содействию в развитии театрального искусства «Театр 31» 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пьесы Марины Цветаевой «Приключение»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55,50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Автономное учреждение культуры Астраханской области «Астраханский драматический театр»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исторического спектакля Станислава Владимирова «Златая цепь»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54,11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Бюджетное учреждение культуры г. Омска «Драматический Лицейский Театр»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Международный фестиваль молодых камерных театров и спектаклей малых форм «Лицейский балаганчик»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53,56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Бюджетное учреждение культуры Омской области «Омский государственный академический театр драмы»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Гастроли Омского государственного академического театра драмы на сцене государственного академического русского театра драмы имени М. Лермонтова (город Алмата, Республика Казахстан)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53,44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бюджетное учреждение культуры Ставропольского края     «Ставропольский Академический ордена «Знак Почета» театр драмы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М.Ю. Лермонтова»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Фестиваль творческих достижений театра на селе «Театральный калейдоскоп»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автономное учреждение культуры Республики Бурятия «Государственный русский драматический театр имени Н.А. Бестужева»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Реализация культурно-просветительских проектов в удалённых от столицы Республики сельских поселениях и малых городах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51,67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Муниципальное учреждение культуры «Арзамасский театр драмы» (Нижегородская область)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«Шекспир – наш современник». Постановка пьесы У.Шекспира «Ромео и Джульетта»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51,44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Некоммерческое партнерство развития театрального искусства  «Театральный Омский Проект»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Драматический музыкальный спектакль «Сказка о маме» (по мотивам сказки «Волк и семеро козлят», режиссер Игорь Григурко)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49,67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автономное учреждение культуры «Брянский областной театр юного зрителя»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гастролей в Туле, Смоленске, районах Брянской области, пострадавших от аварии на Чернобыльской АЭС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49,56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Государственное автономное учреждение «Государственный ордена Дружбы народов академический театр драмы им.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В.Савина»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Постановка спектакля «Скупой» по пьесе Ж.-Б.Мольера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49,33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1F83" w:rsidTr="001F2EBA">
        <w:trPr>
          <w:trHeight w:val="7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бюджетное учреждение культуры Калужской области «Калужский областной театр юного зрителя»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обменных гастролей ГБУК КО «Калужский ТЮЗ» с Учреждением культуры «Могилёвский областной театр драмы и комедии им. В.И. Дунина-Марцинкевича  (г. Бобруйск)» Р. Беларусь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48,56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F83" w:rsidRDefault="005A1F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ind w:firstLine="708"/>
        <w:jc w:val="both"/>
        <w:rPr>
          <w:rFonts w:ascii="Times New Roman" w:hAnsi="Times New Roman"/>
          <w:lang w:val="ru-RU"/>
        </w:rPr>
      </w:pPr>
    </w:p>
    <w:p w:rsidR="005A1F83" w:rsidRDefault="005A1F83" w:rsidP="001F2EBA">
      <w:pPr>
        <w:spacing w:before="120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sectPr w:rsidR="005A1F83" w:rsidSect="00F9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EBA"/>
    <w:rsid w:val="00044662"/>
    <w:rsid w:val="0019495E"/>
    <w:rsid w:val="001F2EBA"/>
    <w:rsid w:val="001F773C"/>
    <w:rsid w:val="002C3FF7"/>
    <w:rsid w:val="002F5DF8"/>
    <w:rsid w:val="003F7519"/>
    <w:rsid w:val="004D1637"/>
    <w:rsid w:val="005A1F83"/>
    <w:rsid w:val="005B67FB"/>
    <w:rsid w:val="007E7540"/>
    <w:rsid w:val="00A05187"/>
    <w:rsid w:val="00B102C9"/>
    <w:rsid w:val="00BF37DA"/>
    <w:rsid w:val="00C150CA"/>
    <w:rsid w:val="00D74A67"/>
    <w:rsid w:val="00E74749"/>
    <w:rsid w:val="00EB48B0"/>
    <w:rsid w:val="00F9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EBA"/>
    <w:pPr>
      <w:overflowPunct w:val="0"/>
      <w:autoSpaceDE w:val="0"/>
      <w:autoSpaceDN w:val="0"/>
      <w:adjustRightInd w:val="0"/>
    </w:pPr>
    <w:rPr>
      <w:rFonts w:ascii="MS Sans Serif" w:eastAsia="Times New Roman" w:hAnsi="MS Sans Serif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1F2EB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2EBA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1329</Words>
  <Characters>7577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</dc:title>
  <dc:subject/>
  <dc:creator>Морозова Д.Л.</dc:creator>
  <cp:keywords/>
  <dc:description/>
  <cp:lastModifiedBy>User</cp:lastModifiedBy>
  <cp:revision>2</cp:revision>
  <dcterms:created xsi:type="dcterms:W3CDTF">2014-08-13T07:02:00Z</dcterms:created>
  <dcterms:modified xsi:type="dcterms:W3CDTF">2014-08-13T07:02:00Z</dcterms:modified>
</cp:coreProperties>
</file>